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D" w:rsidRDefault="00A8064D" w:rsidP="00A8064D">
      <w:pPr>
        <w:widowControl w:val="0"/>
        <w:jc w:val="center"/>
        <w:rPr>
          <w14:ligatures w14:val="none"/>
        </w:rPr>
      </w:pPr>
    </w:p>
    <w:p w:rsidR="00F80EE8" w:rsidRPr="00F80EE8" w:rsidRDefault="00F80EE8" w:rsidP="00F80EE8">
      <w:pPr>
        <w:widowControl w:val="0"/>
        <w:jc w:val="center"/>
        <w:rPr>
          <w:rFonts w:ascii="Calibri" w:hAnsi="Calibri"/>
          <w:b/>
          <w:bCs/>
          <w:color w:val="auto"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color w:val="auto"/>
          <w:sz w:val="24"/>
          <w:szCs w:val="24"/>
          <w:u w:val="single"/>
          <w14:ligatures w14:val="none"/>
        </w:rPr>
        <w:t xml:space="preserve">HAPI </w:t>
      </w:r>
      <w:r w:rsidRPr="00F80EE8">
        <w:rPr>
          <w:rFonts w:ascii="Calibri" w:hAnsi="Calibri"/>
          <w:b/>
          <w:bCs/>
          <w:color w:val="auto"/>
          <w:sz w:val="24"/>
          <w:szCs w:val="24"/>
          <w:u w:val="single"/>
          <w14:ligatures w14:val="none"/>
        </w:rPr>
        <w:t>Income Limits by Household Size</w:t>
      </w:r>
    </w:p>
    <w:p w:rsidR="00F80EE8" w:rsidRPr="00F80EE8" w:rsidRDefault="00F80EE8" w:rsidP="00F80EE8">
      <w:pPr>
        <w:widowControl w:val="0"/>
        <w:jc w:val="center"/>
        <w:rPr>
          <w:rFonts w:ascii="Calibri" w:hAnsi="Calibri"/>
          <w:b/>
          <w:bCs/>
          <w:color w:val="auto"/>
          <w:sz w:val="24"/>
          <w:szCs w:val="24"/>
          <w:u w:val="single"/>
          <w14:ligatures w14:val="none"/>
        </w:rPr>
      </w:pPr>
      <w:r w:rsidRPr="00F80EE8">
        <w:rPr>
          <w:rFonts w:ascii="Calibri" w:hAnsi="Calibri"/>
          <w:b/>
          <w:bCs/>
          <w:color w:val="auto"/>
          <w:sz w:val="24"/>
          <w:szCs w:val="24"/>
          <w:u w:val="single"/>
          <w14:ligatures w14:val="none"/>
        </w:rPr>
        <w:t xml:space="preserve"> 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sz w:val="24"/>
          <w:szCs w:val="24"/>
          <w:u w:val="single"/>
          <w14:ligatures w14:val="none"/>
        </w:rPr>
        <w:t xml:space="preserve">PRIORITY (50% AMI) 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1 person:  $25,450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4 person:  $36,300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2 person:  $29,050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5 person:  $39,250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3 person:  $32,700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6 person:  $42,150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 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4"/>
          <w:szCs w:val="24"/>
          <w:u w:val="single"/>
          <w14:ligatures w14:val="none"/>
        </w:rPr>
      </w:pPr>
      <w:r>
        <w:rPr>
          <w:rFonts w:ascii="Calibri" w:hAnsi="Calibri"/>
          <w:b/>
          <w:bCs/>
          <w:sz w:val="24"/>
          <w:szCs w:val="24"/>
          <w:u w:val="single"/>
          <w14:ligatures w14:val="none"/>
        </w:rPr>
        <w:t>(120% AMI)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1 person:  $61,000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4 person:  $87,150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>2 person:  $69,700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>5 person:  $94,100</w:t>
      </w:r>
    </w:p>
    <w:p w:rsidR="00F80EE8" w:rsidRDefault="00F80EE8" w:rsidP="00F80EE8">
      <w:pPr>
        <w:widowControl w:val="0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  3 person:  $78,450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  <w:t xml:space="preserve">  6 person:  $101,100</w:t>
      </w:r>
    </w:p>
    <w:p w:rsidR="00F80EE8" w:rsidRDefault="00F80EE8" w:rsidP="00F80E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3338" w:rsidRDefault="00F80EE8" w:rsidP="00A8064D">
      <w:pPr>
        <w:jc w:val="center"/>
      </w:pPr>
      <w:r>
        <w:t xml:space="preserve">                                                         </w:t>
      </w:r>
      <w:bookmarkStart w:id="0" w:name="_GoBack"/>
      <w:bookmarkEnd w:id="0"/>
      <w:r w:rsidR="00A8064D">
        <w:t>Effective 4/24/17</w:t>
      </w:r>
    </w:p>
    <w:sectPr w:rsidR="002B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D"/>
    <w:rsid w:val="002B3338"/>
    <w:rsid w:val="00A8064D"/>
    <w:rsid w:val="00C81B56"/>
    <w:rsid w:val="00F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63AD-5E23-4D27-BF60-A49F38E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Kohnfelder</dc:creator>
  <cp:keywords/>
  <dc:description/>
  <cp:lastModifiedBy>Jenny Kohnfelder</cp:lastModifiedBy>
  <cp:revision>2</cp:revision>
  <dcterms:created xsi:type="dcterms:W3CDTF">2017-10-02T17:56:00Z</dcterms:created>
  <dcterms:modified xsi:type="dcterms:W3CDTF">2017-10-02T17:56:00Z</dcterms:modified>
</cp:coreProperties>
</file>